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522" w:rsidRDefault="00373522" w:rsidP="0037352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4217"/>
      </w:tblGrid>
      <w:tr w:rsidR="00373522" w:rsidRPr="00096369" w:rsidTr="00280888">
        <w:tc>
          <w:tcPr>
            <w:tcW w:w="5920" w:type="dxa"/>
          </w:tcPr>
          <w:p w:rsidR="00373522" w:rsidRPr="00096369" w:rsidRDefault="00373522" w:rsidP="00280888">
            <w:pPr>
              <w:spacing w:after="0" w:line="240" w:lineRule="auto"/>
              <w:ind w:right="-42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373522" w:rsidRPr="004C669E" w:rsidRDefault="00373522" w:rsidP="00280888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4C669E">
              <w:rPr>
                <w:rFonts w:ascii="Times New Roman" w:hAnsi="Times New Roman"/>
                <w:sz w:val="24"/>
                <w:szCs w:val="24"/>
              </w:rPr>
              <w:t xml:space="preserve">Приложение №2 к приказу МБОУ «Школа №32» №197а от 31.08.2019 </w:t>
            </w:r>
          </w:p>
        </w:tc>
      </w:tr>
    </w:tbl>
    <w:p w:rsidR="00373522" w:rsidRDefault="00373522" w:rsidP="00373522">
      <w:pPr>
        <w:ind w:right="-427"/>
        <w:rPr>
          <w:b/>
          <w:sz w:val="28"/>
          <w:szCs w:val="28"/>
        </w:rPr>
      </w:pPr>
    </w:p>
    <w:p w:rsidR="00373522" w:rsidRDefault="00373522" w:rsidP="00373522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ВНЕУРОЧНОЙ ДЕЯТЕЛЬНОСТИ</w:t>
      </w:r>
    </w:p>
    <w:p w:rsidR="00373522" w:rsidRDefault="00373522" w:rsidP="00373522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</w:t>
      </w:r>
    </w:p>
    <w:p w:rsidR="00373522" w:rsidRDefault="00373522" w:rsidP="00373522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среднего общего образования)</w:t>
      </w:r>
    </w:p>
    <w:p w:rsidR="00373522" w:rsidRDefault="00373522" w:rsidP="00373522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54"/>
        <w:gridCol w:w="1930"/>
        <w:gridCol w:w="2969"/>
        <w:gridCol w:w="3001"/>
      </w:tblGrid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название ПрогрАммы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373522" w:rsidRPr="002E01CB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2E01CB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ЧЕРЧЕНИЕ </w:t>
            </w: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направление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ОБЩЕИНТЕЛЛЕКТУАЛЬНОЕ</w:t>
            </w: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373522" w:rsidRPr="00096369" w:rsidRDefault="002B117A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9</w:t>
            </w:r>
            <w:r w:rsidR="00373522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202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</w:tcPr>
          <w:p w:rsidR="00373522" w:rsidRPr="003034EC" w:rsidRDefault="00373522" w:rsidP="00280888">
            <w:pPr>
              <w:spacing w:after="100" w:afterAutospacing="1" w:line="36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101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373522" w:rsidRPr="00096369" w:rsidTr="00280888"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   34                                                              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373522" w:rsidRPr="003034EC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3034EC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1</w:t>
            </w:r>
          </w:p>
        </w:tc>
      </w:tr>
      <w:tr w:rsidR="00373522" w:rsidRPr="0022733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2038" w:type="dxa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:rsidR="00373522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4C669E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4C669E">
              <w:rPr>
                <w:rFonts w:ascii="Times New Roman" w:hAnsi="Times New Roman"/>
                <w:b/>
              </w:rPr>
              <w:t>СОСТАВИТЕЛИ: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373522" w:rsidRPr="003A760F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ТЮГАШЕВА Л. Н.</w:t>
            </w:r>
          </w:p>
        </w:tc>
      </w:tr>
      <w:tr w:rsidR="00373522" w:rsidRPr="00096369" w:rsidTr="00280888"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УЧИТЕЛЬ  ЧЕРЧЕНИЯ</w:t>
            </w:r>
          </w:p>
        </w:tc>
      </w:tr>
      <w:tr w:rsidR="00373522" w:rsidRPr="00096369" w:rsidTr="00280888">
        <w:trPr>
          <w:gridAfter w:val="2"/>
          <w:wAfter w:w="6202" w:type="dxa"/>
          <w:trHeight w:val="392"/>
        </w:trPr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73522" w:rsidRPr="00096369" w:rsidTr="00280888">
        <w:trPr>
          <w:gridAfter w:val="2"/>
          <w:wAfter w:w="6202" w:type="dxa"/>
        </w:trPr>
        <w:tc>
          <w:tcPr>
            <w:tcW w:w="4077" w:type="dxa"/>
            <w:gridSpan w:val="2"/>
          </w:tcPr>
          <w:p w:rsidR="00373522" w:rsidRPr="00096369" w:rsidRDefault="00373522" w:rsidP="00280888">
            <w:pPr>
              <w:spacing w:after="100" w:afterAutospacing="1" w:line="360" w:lineRule="auto"/>
              <w:ind w:right="-425"/>
              <w:rPr>
                <w:rFonts w:ascii="Times New Roman" w:hAnsi="Times New Roman"/>
              </w:rPr>
            </w:pPr>
          </w:p>
        </w:tc>
      </w:tr>
    </w:tbl>
    <w:p w:rsidR="00373522" w:rsidRDefault="00373522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82E" w:rsidRDefault="00C9682E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82E" w:rsidRDefault="00C9682E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F2E" w:rsidRDefault="00133F2E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F2E" w:rsidRDefault="00133F2E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0888"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="00D57F55">
        <w:rPr>
          <w:rFonts w:ascii="Times New Roman" w:hAnsi="Times New Roman" w:cs="Times New Roman"/>
          <w:sz w:val="24"/>
          <w:szCs w:val="24"/>
        </w:rPr>
        <w:t>«</w:t>
      </w:r>
      <w:r w:rsidR="00A23AD0">
        <w:rPr>
          <w:rFonts w:ascii="Times New Roman" w:hAnsi="Times New Roman" w:cs="Times New Roman"/>
          <w:sz w:val="24"/>
          <w:szCs w:val="24"/>
        </w:rPr>
        <w:t>Черчение</w:t>
      </w:r>
      <w:r w:rsidR="008B4BED">
        <w:rPr>
          <w:rFonts w:ascii="Times New Roman" w:hAnsi="Times New Roman" w:cs="Times New Roman"/>
          <w:sz w:val="24"/>
          <w:szCs w:val="24"/>
        </w:rPr>
        <w:t xml:space="preserve">» </w:t>
      </w:r>
      <w:r w:rsidR="00280888">
        <w:rPr>
          <w:rFonts w:ascii="Times New Roman" w:hAnsi="Times New Roman" w:cs="Times New Roman"/>
          <w:sz w:val="24"/>
          <w:szCs w:val="24"/>
        </w:rPr>
        <w:t>для 9</w:t>
      </w:r>
      <w:r w:rsidRPr="009C5629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федерального компонента государственного стандарта основного общего образования и программы общеобразовательных учреждений «Черчение», авторы: А.Д. Ботвинников, И.С. Вышнепольский, В.А. Гервер, М.М. С</w:t>
      </w:r>
      <w:r w:rsidR="005165D8">
        <w:rPr>
          <w:rFonts w:ascii="Times New Roman" w:hAnsi="Times New Roman" w:cs="Times New Roman"/>
          <w:sz w:val="24"/>
          <w:szCs w:val="24"/>
        </w:rPr>
        <w:t>еливерстов, М. Просвещение, 2012</w:t>
      </w:r>
      <w:r w:rsidRPr="009C5629">
        <w:rPr>
          <w:rFonts w:ascii="Times New Roman" w:hAnsi="Times New Roman" w:cs="Times New Roman"/>
          <w:sz w:val="24"/>
          <w:szCs w:val="24"/>
        </w:rPr>
        <w:t>. 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стандартом.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Приоритетной </w:t>
      </w:r>
      <w:r w:rsidRPr="009C5629">
        <w:rPr>
          <w:rFonts w:ascii="Times New Roman" w:hAnsi="Times New Roman" w:cs="Times New Roman"/>
          <w:b/>
          <w:sz w:val="24"/>
          <w:szCs w:val="24"/>
        </w:rPr>
        <w:t>целью</w:t>
      </w:r>
      <w:r w:rsidRPr="009C5629">
        <w:rPr>
          <w:rFonts w:ascii="Times New Roman" w:hAnsi="Times New Roman" w:cs="Times New Roman"/>
          <w:sz w:val="24"/>
          <w:szCs w:val="24"/>
        </w:rPr>
        <w:t xml:space="preserve"> 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 окружающего мира; имеет большое значение для общего и политехнического образования учащихся; 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9C5629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9C5629">
        <w:rPr>
          <w:rFonts w:ascii="Times New Roman" w:hAnsi="Times New Roman" w:cs="Times New Roman"/>
          <w:sz w:val="24"/>
          <w:szCs w:val="24"/>
        </w:rPr>
        <w:t>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В задачу обучения черчению входит также подготовка школьников к самостоятельной работе со справочной  и специальной литературой для решения возникающих проблем.</w:t>
      </w:r>
    </w:p>
    <w:p w:rsidR="00CA5846" w:rsidRPr="009C5629" w:rsidRDefault="00CA5846" w:rsidP="00CA5846">
      <w:pPr>
        <w:pStyle w:val="a5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5629">
        <w:rPr>
          <w:rFonts w:ascii="Times New Roman" w:hAnsi="Times New Roman" w:cs="Times New Roman"/>
          <w:b/>
          <w:color w:val="000000"/>
          <w:sz w:val="24"/>
          <w:szCs w:val="24"/>
        </w:rPr>
        <w:t>Описание места учебного предмета в учебном плане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629">
        <w:rPr>
          <w:rFonts w:ascii="Times New Roman" w:hAnsi="Times New Roman" w:cs="Times New Roman"/>
          <w:color w:val="000000"/>
          <w:sz w:val="24"/>
          <w:szCs w:val="24"/>
        </w:rPr>
        <w:t xml:space="preserve">      В соответствии с учебным планом </w:t>
      </w:r>
      <w:r w:rsidRPr="009C5629">
        <w:rPr>
          <w:rFonts w:ascii="Times New Roman" w:hAnsi="Times New Roman" w:cs="Times New Roman"/>
          <w:sz w:val="24"/>
          <w:szCs w:val="24"/>
        </w:rPr>
        <w:t>данная р</w:t>
      </w:r>
      <w:r>
        <w:rPr>
          <w:rFonts w:ascii="Times New Roman" w:hAnsi="Times New Roman" w:cs="Times New Roman"/>
          <w:sz w:val="24"/>
          <w:szCs w:val="24"/>
        </w:rPr>
        <w:t>абочая програ</w:t>
      </w:r>
      <w:r w:rsidR="00280888">
        <w:rPr>
          <w:rFonts w:ascii="Times New Roman" w:hAnsi="Times New Roman" w:cs="Times New Roman"/>
          <w:sz w:val="24"/>
          <w:szCs w:val="24"/>
        </w:rPr>
        <w:t>мма реализуется в 9</w:t>
      </w:r>
      <w:r w:rsidRPr="009C5629">
        <w:rPr>
          <w:rFonts w:ascii="Times New Roman" w:hAnsi="Times New Roman" w:cs="Times New Roman"/>
          <w:sz w:val="24"/>
          <w:szCs w:val="24"/>
        </w:rPr>
        <w:t xml:space="preserve"> классе в рамках предмета</w:t>
      </w:r>
      <w:r w:rsidR="00133F2E">
        <w:rPr>
          <w:rFonts w:ascii="Times New Roman" w:hAnsi="Times New Roman" w:cs="Times New Roman"/>
          <w:sz w:val="24"/>
          <w:szCs w:val="24"/>
        </w:rPr>
        <w:t xml:space="preserve"> «</w:t>
      </w:r>
      <w:r w:rsidR="003704A5">
        <w:rPr>
          <w:rFonts w:ascii="Times New Roman" w:hAnsi="Times New Roman" w:cs="Times New Roman"/>
          <w:sz w:val="24"/>
          <w:szCs w:val="24"/>
        </w:rPr>
        <w:t xml:space="preserve">Черчение» </w:t>
      </w:r>
      <w:r w:rsidR="00133F2E">
        <w:rPr>
          <w:rFonts w:ascii="Times New Roman" w:hAnsi="Times New Roman" w:cs="Times New Roman"/>
          <w:sz w:val="24"/>
          <w:szCs w:val="24"/>
        </w:rPr>
        <w:t>в объёме 35 часов</w:t>
      </w:r>
      <w:r w:rsidRPr="009C5629">
        <w:rPr>
          <w:rFonts w:ascii="Times New Roman" w:hAnsi="Times New Roman" w:cs="Times New Roman"/>
          <w:sz w:val="24"/>
          <w:szCs w:val="24"/>
        </w:rPr>
        <w:t xml:space="preserve"> </w:t>
      </w:r>
      <w:r w:rsidR="003704A5">
        <w:rPr>
          <w:rFonts w:ascii="Times New Roman" w:hAnsi="Times New Roman" w:cs="Times New Roman"/>
          <w:color w:val="000000"/>
          <w:sz w:val="24"/>
          <w:szCs w:val="24"/>
        </w:rPr>
        <w:t>(из расчета 1 час в </w:t>
      </w:r>
      <w:r w:rsidRPr="009C5629">
        <w:rPr>
          <w:rFonts w:ascii="Times New Roman" w:hAnsi="Times New Roman" w:cs="Times New Roman"/>
          <w:color w:val="000000"/>
          <w:sz w:val="24"/>
          <w:szCs w:val="24"/>
        </w:rPr>
        <w:t>неделю).</w:t>
      </w:r>
      <w:r w:rsidRPr="009C5629">
        <w:rPr>
          <w:rFonts w:ascii="Times New Roman" w:hAnsi="Times New Roman" w:cs="Times New Roman"/>
          <w:sz w:val="24"/>
          <w:szCs w:val="24"/>
        </w:rPr>
        <w:t xml:space="preserve">    </w:t>
      </w:r>
      <w:r w:rsidR="003704A5">
        <w:rPr>
          <w:rFonts w:ascii="Times New Roman" w:hAnsi="Times New Roman" w:cs="Times New Roman"/>
          <w:sz w:val="24"/>
          <w:szCs w:val="24"/>
        </w:rPr>
        <w:t>Раздел «Черчение</w:t>
      </w:r>
      <w:r w:rsidRPr="009C5629">
        <w:rPr>
          <w:rFonts w:ascii="Times New Roman" w:hAnsi="Times New Roman" w:cs="Times New Roman"/>
          <w:sz w:val="24"/>
          <w:szCs w:val="24"/>
        </w:rPr>
        <w:t>» изучается на базовом уровне за счёт часов компонента образовательного учреждения.</w:t>
      </w:r>
      <w:r w:rsidRPr="009C5629">
        <w:rPr>
          <w:rFonts w:ascii="Times New Roman" w:hAnsi="Times New Roman" w:cs="Times New Roman"/>
          <w:color w:val="000000"/>
          <w:sz w:val="24"/>
          <w:szCs w:val="24"/>
        </w:rPr>
        <w:t xml:space="preserve"> Подача  учебного материала предоставляется  учителем  черчения по темам согласно тематическому плану.  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Предлагаемый курс позволит школьникам выстроить личнос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тную образовательную траекторию,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пределив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4F2D"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асколько необходимо им получение графического образования</w:t>
      </w:r>
      <w:r w:rsidR="00133F2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C56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A5846" w:rsidRPr="009C5629" w:rsidRDefault="00CA5846" w:rsidP="00CA5846">
      <w:pPr>
        <w:spacing w:after="0"/>
        <w:ind w:firstLine="5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Целостные ориентиры содержания учебного предмета</w:t>
      </w:r>
    </w:p>
    <w:p w:rsidR="00CA5846" w:rsidRPr="009C5629" w:rsidRDefault="00CA5846" w:rsidP="004E6F74">
      <w:pPr>
        <w:pStyle w:val="a4"/>
        <w:spacing w:before="0" w:beforeAutospacing="0" w:after="0" w:afterAutospacing="0"/>
        <w:jc w:val="both"/>
      </w:pPr>
      <w:r w:rsidRPr="009C5629">
        <w:t xml:space="preserve"> </w:t>
      </w:r>
      <w:r w:rsidR="00154F2D">
        <w:t xml:space="preserve">Содержание </w:t>
      </w:r>
      <w:r w:rsidR="00280888">
        <w:t xml:space="preserve">внеурочной деятельности </w:t>
      </w:r>
      <w:r w:rsidR="00154F2D">
        <w:t>раскроет возможности графических дисциплин в формировании логического и пространственного мышления, покажет применение графических знаний и умений в быту</w:t>
      </w:r>
      <w:r w:rsidR="00F146C6">
        <w:t>,</w:t>
      </w:r>
      <w:r w:rsidR="00154F2D">
        <w:t xml:space="preserve"> деловом общении, бизнесе; выявит возможности использования различных программных средств в создании конструкторской деловой документ</w:t>
      </w:r>
      <w:r w:rsidR="00F146C6">
        <w:t>ации, познакомит с профессиями,</w:t>
      </w:r>
      <w:r w:rsidR="00154F2D">
        <w:t xml:space="preserve"> в которых графический язык является я</w:t>
      </w:r>
      <w:r w:rsidR="003704A5">
        <w:t>зыком профессионального общения</w:t>
      </w:r>
      <w:r w:rsidR="00154F2D">
        <w:t>, раскроет основные направления и перспективы развития графического языка.</w:t>
      </w:r>
      <w:r w:rsidR="00F146C6">
        <w:t xml:space="preserve"> </w:t>
      </w:r>
      <w:r w:rsidRPr="009C5629">
        <w:t>Основой курса является обучение школьников методам граф</w:t>
      </w:r>
      <w:r w:rsidR="00F146C6">
        <w:t>ических изображений.</w:t>
      </w:r>
      <w:bookmarkStart w:id="0" w:name="_GoBack"/>
      <w:bookmarkEnd w:id="0"/>
      <w:r w:rsidR="00F146C6">
        <w:br/>
      </w:r>
      <w:r w:rsidR="00F146C6">
        <w:lastRenderedPageBreak/>
        <w:t>У</w:t>
      </w:r>
      <w:r w:rsidRPr="009C5629">
        <w:t>чащиеся решают разноплановые графические задачи, что развивает у них техническое, логическое, абстрактн</w:t>
      </w:r>
      <w:r w:rsidR="00F146C6">
        <w:t>ое и образное мышление,</w:t>
      </w:r>
      <w:r w:rsidRPr="009C5629">
        <w:t xml:space="preserve"> способствует развитию пространственных представлений учащихся.</w:t>
      </w:r>
      <w:r w:rsidRPr="009C5629">
        <w:br/>
        <w:t xml:space="preserve"> Обучение черчению базируется на принципах политехнизма и связи с жизнью. 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 частности, в повышении требовательности к качеству графических работ школьников на уроках математики, физики, химии, труда  других дисциплин. В результате этого будет совершенствоваться общая графическая грамотность учащихся.</w:t>
      </w:r>
      <w:r w:rsidRPr="009C5629">
        <w:br/>
        <w:t xml:space="preserve"> При обучении учитываются индивидуальные особенности учащегося.</w:t>
      </w:r>
    </w:p>
    <w:p w:rsidR="008B4BED" w:rsidRDefault="00F146C6" w:rsidP="004E6F74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Курс «</w:t>
      </w:r>
      <w:r w:rsidR="008B4BED">
        <w:rPr>
          <w:rFonts w:ascii="Times New Roman" w:hAnsi="Times New Roman" w:cs="Times New Roman"/>
          <w:sz w:val="24"/>
          <w:szCs w:val="24"/>
        </w:rPr>
        <w:t>Технология моделирования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A5846" w:rsidRPr="009C5629">
        <w:rPr>
          <w:rFonts w:ascii="Times New Roman" w:hAnsi="Times New Roman" w:cs="Times New Roman"/>
          <w:sz w:val="24"/>
          <w:szCs w:val="24"/>
        </w:rPr>
        <w:t xml:space="preserve"> как учебный предмет во многом специфичен и значительно отличается от других школьных дисциплин. По этой причине совоку</w:t>
      </w:r>
      <w:r w:rsidR="008B4BED">
        <w:rPr>
          <w:rFonts w:ascii="Times New Roman" w:hAnsi="Times New Roman" w:cs="Times New Roman"/>
          <w:sz w:val="24"/>
          <w:szCs w:val="24"/>
        </w:rPr>
        <w:t xml:space="preserve">пность методов обучения </w:t>
      </w:r>
      <w:r w:rsidR="00CA5846" w:rsidRPr="009C5629">
        <w:rPr>
          <w:rFonts w:ascii="Times New Roman" w:hAnsi="Times New Roman" w:cs="Times New Roman"/>
          <w:sz w:val="24"/>
          <w:szCs w:val="24"/>
        </w:rPr>
        <w:t xml:space="preserve"> отличается от методов обучения других предметов. </w:t>
      </w:r>
    </w:p>
    <w:p w:rsidR="00CA5846" w:rsidRPr="009C5629" w:rsidRDefault="00CA5846" w:rsidP="004E6F74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В изучении</w:t>
      </w:r>
      <w:r w:rsidR="00F146C6">
        <w:rPr>
          <w:rFonts w:ascii="Times New Roman" w:hAnsi="Times New Roman" w:cs="Times New Roman"/>
          <w:sz w:val="24"/>
          <w:szCs w:val="24"/>
        </w:rPr>
        <w:t xml:space="preserve"> элективного</w:t>
      </w:r>
      <w:r w:rsidRPr="009C5629">
        <w:rPr>
          <w:rFonts w:ascii="Times New Roman" w:hAnsi="Times New Roman" w:cs="Times New Roman"/>
          <w:sz w:val="24"/>
          <w:szCs w:val="24"/>
        </w:rPr>
        <w:t xml:space="preserve"> курса используются следующие </w:t>
      </w:r>
      <w:r w:rsidRPr="009C5629">
        <w:rPr>
          <w:rFonts w:ascii="Times New Roman" w:hAnsi="Times New Roman" w:cs="Times New Roman"/>
          <w:b/>
          <w:sz w:val="24"/>
          <w:szCs w:val="24"/>
        </w:rPr>
        <w:t>методы</w:t>
      </w:r>
      <w:r w:rsidRPr="009C5629">
        <w:rPr>
          <w:rFonts w:ascii="Times New Roman" w:hAnsi="Times New Roman" w:cs="Times New Roman"/>
          <w:sz w:val="24"/>
          <w:szCs w:val="24"/>
        </w:rPr>
        <w:t>:</w:t>
      </w:r>
    </w:p>
    <w:p w:rsidR="00CA5846" w:rsidRPr="009C5629" w:rsidRDefault="00CA5846" w:rsidP="004E6F74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Рассказ, объяснение, беседа, лекции, наблюдение, моделирование и конструирование, выполнение графических работ, работа с учебником и справочным материалом.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846" w:rsidRPr="009C5629" w:rsidRDefault="00CA5846" w:rsidP="00CA5846">
      <w:pPr>
        <w:spacing w:after="0"/>
        <w:ind w:firstLine="5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Цели и задачи курса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 </w:t>
      </w:r>
      <w:r w:rsidRPr="009C562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-</w:t>
      </w:r>
      <w:r w:rsidRPr="009C5629">
        <w:rPr>
          <w:rFonts w:ascii="Times New Roman" w:hAnsi="Times New Roman" w:cs="Times New Roman"/>
          <w:sz w:val="24"/>
          <w:szCs w:val="24"/>
        </w:rPr>
        <w:t xml:space="preserve">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CA5846" w:rsidRPr="009C5629" w:rsidRDefault="00CA5846" w:rsidP="00CA5846">
      <w:pPr>
        <w:spacing w:after="0"/>
        <w:ind w:firstLine="5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(диметрии и изометрии) и приемах выполнения технических рисунков;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-ознакомить учащихся с правилами выполнения чертежей, установленными государственными стандартами ЕСКД;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-обучить  воссоздавать образы предметов, анализировать их форму, расчленять на его составные элементы;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-развивать все виды мышления, соприкасающиеся с графической деятельностью школьников;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-обучить самостоятельно, пользоваться учебными и справочными материалами; </w:t>
      </w:r>
    </w:p>
    <w:p w:rsidR="00CA5846" w:rsidRPr="009C5629" w:rsidRDefault="00CA5846" w:rsidP="00CA58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-прививать культуру графического труда.</w:t>
      </w:r>
    </w:p>
    <w:p w:rsidR="00CA5846" w:rsidRDefault="00CA5846" w:rsidP="00CA58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учебная программа разработана на основе следующих нормативных документов: 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 Программы общеобразовательных учреждений «Черчение» (М., «Просвещение», 2011 г.)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- «Черчение» Методическое пособие к учебнику А. Д. Ботвинников и др., 7-8 классы, (М., АСТ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 Астрель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t>, 2011 г.);</w:t>
      </w:r>
      <w:r w:rsidRPr="009C562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C5629">
        <w:rPr>
          <w:rFonts w:ascii="Times New Roman" w:eastAsia="Times New Roman" w:hAnsi="Times New Roman" w:cs="Times New Roman"/>
          <w:sz w:val="24"/>
          <w:szCs w:val="24"/>
        </w:rPr>
        <w:t>Реализация рабочей программы обеспечивается предметной линией учебников «Черчения» (УМК «Школа России»): Ботвинников А.Д., Виноградов В.И., Вышнепольский И.С. Черчение.</w:t>
      </w:r>
    </w:p>
    <w:p w:rsidR="00CA5846" w:rsidRPr="009C5629" w:rsidRDefault="00CA5846" w:rsidP="00CA58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-М.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t>АСТ Астрель,2011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b/>
          <w:sz w:val="24"/>
          <w:szCs w:val="24"/>
        </w:rPr>
        <w:t>Виды и формы контроля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Основными формами контроля знаний учащихся являются графические, практические и контрольные работы, которые являются проверочными после изучения основного материала в разделах. Кроме такого контроль предусматривает опрос учащихся по изученной теме, </w:t>
      </w:r>
      <w:r w:rsidRPr="009C56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закрепление пройденного материала, самостоятельные и проверочные работы, работы по карточкам. 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Важной и необходимой частью учебно-воспитательного процесса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 xml:space="preserve">является учет успеваемости школьников. Проверка и оценка знаний имеет 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следующие функции: контролирующую, обучающую, воспитывающую, развивающую.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В процессе обучения используется текущая и итоговая форма проверки знаний, для осуществления которых применяется устный и письменный опрос, самостоятельные графические работы.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Главной формой проверки знаний является выполнение графических работ. Программой по черчению предусмотрено значительное количество обязательных графических работ, которые позволяют учителю контролировать и систематизировать знания учащихся программного материала. Одна из обязательных графических работ является контрольной.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Контрольная работа даёт возможность выявить уровень усвоения знаний, умений и навыков учащихся, приобретённых за год или курс обучения черчению; самостоятельная работа позволяет судить об их уровне по отдельной теме или разделу программы.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eastAsia="Times New Roman" w:hAnsi="Times New Roman" w:cs="Times New Roman"/>
          <w:sz w:val="24"/>
          <w:szCs w:val="24"/>
        </w:rPr>
        <w:t>Знания и умения учащихся оцениваются по пяти бальной системе. При проверки графических работ учитывается,  правильность выполнения и качество графического оформления чертежа.</w:t>
      </w:r>
    </w:p>
    <w:p w:rsidR="00CA5846" w:rsidRPr="009C5629" w:rsidRDefault="00CA5846" w:rsidP="004E6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.</w:t>
      </w:r>
    </w:p>
    <w:p w:rsidR="00CA5846" w:rsidRPr="009C5629" w:rsidRDefault="00CA5846" w:rsidP="00CA584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A5846" w:rsidRPr="009F3C92" w:rsidRDefault="00CA5846" w:rsidP="00CA5846">
      <w:pPr>
        <w:tabs>
          <w:tab w:val="left" w:pos="11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F3C92">
        <w:rPr>
          <w:rFonts w:ascii="Times New Roman" w:hAnsi="Times New Roman" w:cs="Times New Roman"/>
          <w:b/>
          <w:sz w:val="24"/>
          <w:szCs w:val="24"/>
        </w:rPr>
        <w:t>В учебный план введен национально-региональный компонент</w:t>
      </w:r>
      <w:r w:rsidRPr="009C56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5846" w:rsidRDefault="00CA5846" w:rsidP="00CA5846">
      <w:pPr>
        <w:spacing w:line="240" w:lineRule="auto"/>
        <w:jc w:val="both"/>
        <w:rPr>
          <w:rStyle w:val="a3"/>
          <w:sz w:val="24"/>
          <w:szCs w:val="24"/>
        </w:rPr>
      </w:pPr>
      <w:r w:rsidRPr="0018174C">
        <w:rPr>
          <w:rFonts w:ascii="Times New Roman" w:hAnsi="Times New Roman"/>
          <w:sz w:val="24"/>
          <w:szCs w:val="24"/>
        </w:rPr>
        <w:t>Введение национально-регионального компонента в учебный план придает образованию значимые черты, отражает в содержании и учебном процессе культурные, природные и даже хозяйственные</w:t>
      </w:r>
      <w:r>
        <w:rPr>
          <w:rFonts w:ascii="Times New Roman" w:hAnsi="Times New Roman"/>
          <w:sz w:val="24"/>
          <w:szCs w:val="24"/>
        </w:rPr>
        <w:t>, промышленные</w:t>
      </w:r>
      <w:r w:rsidRPr="0018174C">
        <w:rPr>
          <w:rFonts w:ascii="Times New Roman" w:hAnsi="Times New Roman"/>
          <w:sz w:val="24"/>
          <w:szCs w:val="24"/>
        </w:rPr>
        <w:t xml:space="preserve"> особенности и проблемы региона, города, района. Поэтому необходимо </w:t>
      </w:r>
      <w:r>
        <w:rPr>
          <w:rFonts w:ascii="Times New Roman" w:hAnsi="Times New Roman"/>
          <w:sz w:val="24"/>
          <w:szCs w:val="24"/>
        </w:rPr>
        <w:t xml:space="preserve"> ознакомить  с событиями происходящими в Кузбассе</w:t>
      </w:r>
      <w:r w:rsidRPr="009F3C92">
        <w:rPr>
          <w:rFonts w:ascii="Times New Roman" w:hAnsi="Times New Roman" w:cs="Times New Roman"/>
          <w:sz w:val="24"/>
          <w:szCs w:val="24"/>
        </w:rPr>
        <w:t>, с ведущими предприятиями отечественной электротехнической продукции, с металлургической промышленностью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846" w:rsidRPr="009F3C92" w:rsidRDefault="00CA5846" w:rsidP="00CA5846">
      <w:pPr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F3C92">
        <w:rPr>
          <w:rStyle w:val="a3"/>
          <w:b/>
          <w:bCs/>
          <w:i w:val="0"/>
          <w:sz w:val="24"/>
          <w:szCs w:val="24"/>
        </w:rPr>
        <w:t>Цель введения национально-регионального компонента</w:t>
      </w:r>
      <w:r w:rsidRPr="0018174C">
        <w:rPr>
          <w:rStyle w:val="a3"/>
          <w:b/>
          <w:bCs/>
          <w:sz w:val="24"/>
          <w:szCs w:val="24"/>
        </w:rPr>
        <w:t xml:space="preserve"> - </w:t>
      </w:r>
      <w:r w:rsidRPr="0018174C">
        <w:rPr>
          <w:rStyle w:val="a3"/>
          <w:sz w:val="24"/>
          <w:szCs w:val="24"/>
        </w:rPr>
        <w:t>это</w:t>
      </w:r>
      <w:r w:rsidRPr="0018174C">
        <w:rPr>
          <w:rStyle w:val="a3"/>
          <w:b/>
          <w:bCs/>
          <w:sz w:val="24"/>
          <w:szCs w:val="24"/>
        </w:rPr>
        <w:t xml:space="preserve"> </w:t>
      </w:r>
      <w:r w:rsidRPr="0018174C">
        <w:rPr>
          <w:rFonts w:ascii="Times New Roman" w:hAnsi="Times New Roman"/>
          <w:sz w:val="24"/>
          <w:szCs w:val="24"/>
        </w:rPr>
        <w:t> создание условий для развития личности обучающихся, формирование у школьников системы взглядов, принципов и норм поведения в отношении окружающей их среды, понимания роли людей и значение их деятельности в оптимальном соотношении природы, общества, культуры. Он способствует воспитанию чувства патриотизма и любви к родному краю, создает положительный образ территории своей малой Родины- Кузбасса.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Учебно-методический комплекс</w:t>
      </w:r>
    </w:p>
    <w:p w:rsidR="00CA5846" w:rsidRPr="009C5629" w:rsidRDefault="00CA5846" w:rsidP="00CA5846">
      <w:pPr>
        <w:pStyle w:val="8"/>
        <w:spacing w:before="0" w:after="0"/>
        <w:jc w:val="both"/>
        <w:rPr>
          <w:b/>
        </w:rPr>
      </w:pPr>
      <w:r w:rsidRPr="009C5629">
        <w:rPr>
          <w:b/>
        </w:rPr>
        <w:t>для учителя: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Ботвинников, А.Д. Черчение: Учебник для  общеобразовательных учреждений / 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А.Д. Ботвинников, В.Н. Виноградов, И.С. Вышнепольский. -  М.: АСТ: Астрель, 2010.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Василенко Е.А. Методика обучения черчению. Учебное пособие  для студентов и учащихся. – М.: Просвещение,1990.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Гервер В.А. Творческие задачи по черчению. – М.: Просвещение,1991.</w:t>
      </w:r>
    </w:p>
    <w:p w:rsidR="00CA5846" w:rsidRPr="009C5629" w:rsidRDefault="00CA5846" w:rsidP="00CA5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Н.А. Гордиенко, В.В.Степакова тематическое и поурочное планирование по черчению к учебнику «Черчение».9 класс</w:t>
      </w:r>
    </w:p>
    <w:p w:rsidR="00CA5846" w:rsidRPr="009C5629" w:rsidRDefault="00CA5846" w:rsidP="00CA5846">
      <w:pPr>
        <w:pStyle w:val="8"/>
        <w:spacing w:before="0" w:after="0"/>
        <w:jc w:val="both"/>
        <w:rPr>
          <w:b/>
        </w:rPr>
      </w:pPr>
      <w:r w:rsidRPr="009C5629">
        <w:rPr>
          <w:b/>
        </w:rPr>
        <w:t>для обучающихся:</w:t>
      </w:r>
    </w:p>
    <w:p w:rsidR="00CA5846" w:rsidRPr="009C5629" w:rsidRDefault="00CA5846" w:rsidP="00CA58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 Ботвинников, А.Д. Черчение: Учебник для  общеобразовательных учреждений 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А.Д. Ботвинников, В.Н. Виноградов, И.С. Вышнепольский. -  М.: АСТ: Астрель, 2010.</w:t>
      </w:r>
    </w:p>
    <w:p w:rsidR="00CA5846" w:rsidRPr="009C5629" w:rsidRDefault="00CA5846" w:rsidP="00CA58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Сборник заданий по техническому черчению для учащихся 8-го класса. -Саратов: «Лицей»,1999. </w:t>
      </w:r>
    </w:p>
    <w:p w:rsidR="00CA5846" w:rsidRPr="00406BDF" w:rsidRDefault="00CA5846" w:rsidP="00CA58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 xml:space="preserve">Карточки-задания по черчению для 8 классов. Е. А. Василенко, Е. Т. Жукова, Ю. Ф. Катханова, А. Л. Терещенко. – М.: Просвещение,1990. 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учащихся 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lastRenderedPageBreak/>
        <w:t>Учащиеся должны знать: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основы прямоугольного проецирования на одну, две и три взаимно перпендикулярные плоскости и иметь - понятие о способах построения несложных аксонометрических изображений;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изученные правила выполнения чертежей и приемы построения основных сопряжений;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основные правила выполнения и обозначения сечений и разрезов;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условные изображения и обозначения резьбы.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629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рационально использовать чертежные инструменты;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анализировать форму предметов в натуре и по их чертежам;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анализировать графический состав изображений;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читать и выполнять чертежи, эскизы и наглядные изображения несложных предметов;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выбирать необходимое число видов на чертежах;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осуществлять несложное преобразование формы и пространственного положения предметов и их частей;</w:t>
      </w:r>
    </w:p>
    <w:p w:rsidR="00CA5846" w:rsidRPr="009C5629" w:rsidRDefault="00CA5846" w:rsidP="00CA58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применять графически е знания в новой ситуации при решении задач с творческим содержанием;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выполнять необходимые разрезы и сечения;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правильно выбирать главное изображение и число изображений;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выполнять чертежи резьбовых соединений деталей;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читать и деталировать чертежи объектов, состоящих из 5-7 деталей;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выполнять простейшие сборочные чертежи объектов, состоящих из 2-3 деталей;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читать несложные строительные чертежи;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пользоваться государственными стандартами ЕСКД, справочной литературой и учебником;</w:t>
      </w: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sz w:val="24"/>
          <w:szCs w:val="24"/>
        </w:rPr>
        <w:t>- применять полученные знания при решении задач с творческим содержанием (в том числе с элементами конструирования).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CA5846" w:rsidRPr="009C5629" w:rsidRDefault="00CA5846" w:rsidP="00CA58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курса</w:t>
      </w:r>
    </w:p>
    <w:p w:rsidR="00CA5846" w:rsidRPr="009C5629" w:rsidRDefault="00CA5846" w:rsidP="00CA5846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     Техника выполнения чертежей</w:t>
      </w:r>
      <w:r w:rsidRPr="009C5629">
        <w:rPr>
          <w:rFonts w:ascii="Times New Roman" w:hAnsi="Times New Roman" w:cs="Times New Roman"/>
          <w:sz w:val="24"/>
          <w:szCs w:val="24"/>
        </w:rPr>
        <w:t xml:space="preserve"> </w:t>
      </w: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и правила их оформления 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краткая история графической деятельности человека; значение графической подготовки в совре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менной жизни и профессиональной деятельности человека; области применения графики и ее виды; основные виды графических изобра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жений: эскиз, чертеж, технический рисунок, техническая иллюстра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ция, схема, диаграмма, график; виды чертежных инструментов, мате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риалов и принадлежностей; понятие о стандартах; правила оформле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ния чертежей; форматы, масштабы, шрифты, виды линий.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знакомство с Единой системой конструк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торской документации (ЕСКД ГОСТ); знакомство с видами графиче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ской документации; организация рабочего места чертежника; подго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товка чертежных инструментов; оформление графической работы и основной надписи на формате А4; выполнение основных линий чер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тежа.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образцы графической документации; ЕСКД; формат А4 для чертежа.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Геометрические построения 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графические способы решения геометрических задач на плоскости.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построение параллельных и перпендику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лярных прямых; деление отрезка и окружности на равные части; по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строение и деление углов; построение овала; сопряжения.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изображения различных вариантов гео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метрических построений.</w:t>
      </w:r>
    </w:p>
    <w:p w:rsidR="00F146C6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Чтение и выполнение чертежей, эскизов и схем 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образование поверхностей простых геометрических тел; чертежи геометрических тел; развертки поверхностей предметов; формообразование; метод проецирования; центральное прямоугольное проецирование; расположение видов на чертеже; дополнительные виды; параллельное проецирование и аксо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нометрические проекции; аксонометрические проекции плоских и объемных фигур; прямоугольная изометрическая проекция; особен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ности технического рисунка; эскизы, их назначение и правила выпол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нения; электрические и кинематические схемы: условные графиче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ские обозначения и правила изображения соединений.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анализ геометрической формы предмета; чтение чертежа (эскиза) детали и ее описание; определение необходи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мого и достаточного количества видов на чертеже; выбор главного ви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да и масштаба изображения; выполнение чертежей (эскизов) плоскихи объемных деталей в системах прямоугольной и аксонометрической проекций; нанесение размеров на чертеже (эскизе) с учетом геомет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рической формы и технологии изготовления детали; выполнение тех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нического рисунка по чертежу; выполнение эскиза детали с натуры; чтение простой электрической и кинематической схемы.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чертежи и эскизы плоских и объемных фигур, модели и образцы деталей, электрические и кинематические схемы.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Сечения и разрезы </w:t>
      </w: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наложенные и вынесенные се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чения; обозначение материалов в сечениях; простые разрезы, их обо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значения; местные разрезы; соединение вида и разреза; разрезы в ак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сонометрических проекциях.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вычерчивание чертежа детали с необходи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мыми сечениями и разрезами; выполнение чертежа детали с разрезом в аксонометрической проекции.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модели и образцы деталей, чертежи де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талей с сечениями и разрезами.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b/>
          <w:bCs/>
          <w:sz w:val="24"/>
          <w:szCs w:val="24"/>
        </w:rPr>
        <w:t xml:space="preserve">Сборочные чертежи </w:t>
      </w: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теоретические сведения: </w:t>
      </w:r>
      <w:r w:rsidRPr="009C5629">
        <w:rPr>
          <w:rFonts w:ascii="Times New Roman" w:hAnsi="Times New Roman" w:cs="Times New Roman"/>
          <w:sz w:val="24"/>
          <w:szCs w:val="24"/>
        </w:rPr>
        <w:t>основные сведения о сборочных чертежах изделий; понятие об унификации и типовых деталях; способы представления на чертежах различных видов соединений деталей; ус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ловные обозначения резьбового соединения; штриховка сечений смеж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ных деталей; спецификация деталей сборочного чертежа; размеры, на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носимые на сборочном чертеже; деталировка сборочных чертежей.</w:t>
      </w:r>
    </w:p>
    <w:p w:rsidR="00CA5846" w:rsidRPr="009C5629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Практические работы: </w:t>
      </w:r>
      <w:r w:rsidRPr="009C5629">
        <w:rPr>
          <w:rFonts w:ascii="Times New Roman" w:hAnsi="Times New Roman" w:cs="Times New Roman"/>
          <w:sz w:val="24"/>
          <w:szCs w:val="24"/>
        </w:rPr>
        <w:t>чтение сборочного чертежа; выполнение не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сложного сборочного чертежа (эскиза) типового соединения из несколь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ких деталей; выполнение деталировки сборочного чертежа изделия.</w:t>
      </w:r>
    </w:p>
    <w:p w:rsidR="005B7801" w:rsidRDefault="00CA5846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629">
        <w:rPr>
          <w:rFonts w:ascii="Times New Roman" w:hAnsi="Times New Roman" w:cs="Times New Roman"/>
          <w:i/>
          <w:iCs/>
          <w:sz w:val="24"/>
          <w:szCs w:val="24"/>
        </w:rPr>
        <w:t xml:space="preserve">Варианты объектов труда: </w:t>
      </w:r>
      <w:r w:rsidRPr="009C5629">
        <w:rPr>
          <w:rFonts w:ascii="Times New Roman" w:hAnsi="Times New Roman" w:cs="Times New Roman"/>
          <w:sz w:val="24"/>
          <w:szCs w:val="24"/>
        </w:rPr>
        <w:t>сборочные чертежи (эскизы) неслож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ных изделий из 4—5 деталей; чертежи деталей сборочных единиц; мо</w:t>
      </w:r>
      <w:r w:rsidRPr="009C5629">
        <w:rPr>
          <w:rFonts w:ascii="Times New Roman" w:hAnsi="Times New Roman" w:cs="Times New Roman"/>
          <w:sz w:val="24"/>
          <w:szCs w:val="24"/>
        </w:rPr>
        <w:softHyphen/>
        <w:t>дели соединений деталей; изделия из 5—6 деталей.</w:t>
      </w:r>
    </w:p>
    <w:p w:rsidR="005B7801" w:rsidRDefault="005B7801" w:rsidP="00CA584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959"/>
        <w:gridCol w:w="9355"/>
      </w:tblGrid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ие о стандартах. Чертёжный шрифт.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Линии чертежа. 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проецирования и графические способы изображения.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5" w:type="dxa"/>
            <w:vAlign w:val="center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выполнения чертежа (нанесение размеров, масштабы).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5" w:type="dxa"/>
            <w:vAlign w:val="center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детали.  Технический рисунок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 на  две, три взаимно перпендикулярные плоскости проекций.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ортогонального проецирования.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в трех видах по наглядному изображению.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проекции, прямоугольная изометрическая проекция.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построения прямоугольной изометрической  проекции плоских и объемных фигур.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 предметов, имеющих круглые поверхности.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и аксонометрические проекции  предметов.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третьей проекции по двум данным.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выполнение чертежей.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понятие о форме и формообразовании предметов. Анализ геометрической формы предметов.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чтения и выполнения чертежей на основе анализа форм.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чертеже вершин, рёбер, граней, поверхностей геометрических тел, составляющих форму предмета.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Чертеж предмета в трех видах с преобразованием его формы 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предмета с использованием геометрических построений.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чертежей содержащих сопряжения по наглядному изображению детали.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Эскиз и технический рисунок детали.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Сечения. Правила выполнения наложенных, вынесенных сечений.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сечений.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сечений по чертежу, по наглядному изображению.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разрезы (фронтальные, горизонтальные, профильные).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 детали с выполнением необходимого разреза.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вида и разреза.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об изделии. Чертежи разъемных и неразъемных соединений деталей.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 Болтовое соединение.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Винтовое соединение.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Сборочный чертеж. 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шпоночных соединений,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штифтовых.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штифтовых соединений,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шпоночных.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Деталирование. Спецификация. Номера позиций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творческих задач с элементами конструирования.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конструирования.</w:t>
            </w: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чертежей несложных сборочных единиц.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</w:t>
            </w:r>
          </w:p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7801" w:rsidTr="005B7801">
        <w:tc>
          <w:tcPr>
            <w:tcW w:w="959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55" w:type="dxa"/>
          </w:tcPr>
          <w:p w:rsidR="005B7801" w:rsidRPr="00BC1798" w:rsidRDefault="005B7801" w:rsidP="008332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</w:tr>
    </w:tbl>
    <w:p w:rsidR="005B7801" w:rsidRDefault="005B7801" w:rsidP="00CA5846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5B7801" w:rsidSect="00C65398">
          <w:footerReference w:type="default" r:id="rId7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5B7801" w:rsidRDefault="005B7801" w:rsidP="005B7801">
      <w:pPr>
        <w:keepNext/>
        <w:autoSpaceDE w:val="0"/>
        <w:autoSpaceDN w:val="0"/>
        <w:adjustRightInd w:val="0"/>
        <w:spacing w:after="12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lastRenderedPageBreak/>
        <w:t>КАЛЕНДАРНО - Тематическое планирование ДЛЯ 9 КЛАССОВ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51"/>
        <w:gridCol w:w="2835"/>
        <w:gridCol w:w="5103"/>
        <w:gridCol w:w="4111"/>
        <w:gridCol w:w="2268"/>
      </w:tblGrid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ие о стандартах. Чертёжный шрифт.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Линии чертежа.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понятий: чертеж, эскиз,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схема, технический рисунок, развертка, формат.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горизонтальных, вертикальных, наклонных линий и окружностей.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проецирования и графические способы изображения.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7F" w:rsidRPr="00BC1798" w:rsidRDefault="00ED0E7F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понятий: проецирование, плоскость - фронтальная, горизонтальная, вид - главный, сверху.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 точки на плоскости, проекции фигуры, получение тени модели.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выполнения чертежа (нанесение размеров, масштабы).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ED0E7F" w:rsidRDefault="00ED0E7F" w:rsidP="00ED0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правила, приемы и методы нанесения размеров. Выносные и размерные линии. Стрелки, знаки радиуса, диаметры, конусности. Правила постановки размерных цифр. Нане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сение размерных чисел, знаков и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букв. Масштаб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 самостоятельной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ивности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творческого отношения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задач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чертежными инструментами. Формирование понятий: формат, рамка, основная надпись.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теоретических знаний и отработка практических навыков по теме.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масштаба с нанесением размеров на чертеже.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2.</w:t>
            </w:r>
          </w:p>
        </w:tc>
      </w:tr>
      <w:tr w:rsidR="00ED0E7F" w:rsidRPr="00607C61" w:rsidTr="00866E13">
        <w:trPr>
          <w:trHeight w:val="9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детали.  Технический рисунок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ED0E7F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техническом рисунке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технических рисунков детали.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8B4BED" w:rsidRDefault="00ED0E7F" w:rsidP="008B4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последовательность выполнения рисунка.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способов передачи объема предметов для  придания  техническому  рисунку  наглядности.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Проецирование на  две, три взаимно перпендикулярные плоскости проекций.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ортогонального проецирования.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B4BE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технические рисунки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Получение изображения на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плоскости различными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методами проецирования.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метода ортогонального проецирования.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в трех видах по наглядному изображению.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26C9A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Знать правила </w:t>
            </w:r>
            <w:r w:rsidR="00ED0E7F" w:rsidRPr="00BC179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ED0E7F" w:rsidRPr="00E26C9A" w:rsidRDefault="00E26C9A" w:rsidP="00E2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видов на чертеже, </w:t>
            </w:r>
            <w:r w:rsidR="00ED0E7F" w:rsidRPr="00BC1798">
              <w:rPr>
                <w:rFonts w:ascii="Times New Roman" w:hAnsi="Times New Roman" w:cs="Times New Roman"/>
                <w:sz w:val="24"/>
                <w:szCs w:val="24"/>
              </w:rPr>
              <w:t>названия видов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Проецирования на одну,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две и три взаимно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перпендикулярные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плоскости проекций.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проекции, прямоугольная изометрическая проекция.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E26C9A" w:rsidRDefault="00E26C9A" w:rsidP="00E2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</w:t>
            </w:r>
            <w:r w:rsidR="00ED0E7F" w:rsidRPr="00BC1798">
              <w:rPr>
                <w:rFonts w:ascii="Times New Roman" w:hAnsi="Times New Roman" w:cs="Times New Roman"/>
                <w:sz w:val="24"/>
                <w:szCs w:val="24"/>
              </w:rPr>
              <w:t>наглядных изображений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Способы построение овала.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Построение аксонометрических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3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построения прямоугольной изометрической  проекции плоских и объемных фигур.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E26C9A" w:rsidRDefault="00ED0E7F" w:rsidP="00E2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Знать по</w:t>
            </w:r>
            <w:r w:rsidR="00E26C9A">
              <w:rPr>
                <w:rFonts w:ascii="Times New Roman" w:hAnsi="Times New Roman" w:cs="Times New Roman"/>
                <w:sz w:val="24"/>
                <w:szCs w:val="24"/>
              </w:rPr>
              <w:t>строение по осям. Косоугольная, ф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ронтальная проекция.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Косоугольная,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фронтальная,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Диметрическая проекция.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Прямоугольная изометрическая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проекция.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Направление осей.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 предметов, имеющих круглые поверхности.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выполнять 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остроение окружности в изометрии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изометрической проекции окружности: проецирование окружности в эллипс, приемы построения овала, вписанного в ромб, рассмотрение примеров аксонометрических изображений предметов, имеющих круглые элементы поверхностей.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и аксонометрические проекции  предметов.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E26C9A" w:rsidRDefault="00ED0E7F" w:rsidP="00406B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применять п</w:t>
            </w:r>
            <w:r w:rsidR="00E26C9A">
              <w:rPr>
                <w:rFonts w:ascii="Times New Roman" w:hAnsi="Times New Roman" w:cs="Times New Roman"/>
                <w:sz w:val="24"/>
                <w:szCs w:val="24"/>
              </w:rPr>
              <w:t xml:space="preserve">ринципы построения 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наглядных изображений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Аксонометрические проекции  предметов.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ind w:right="-549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третьей проекции по двум данным.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основ прямоугольного проецирования на 3 плоскости проекции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третьего вида по двум заданным.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№4</w:t>
            </w:r>
          </w:p>
        </w:tc>
      </w:tr>
      <w:tr w:rsidR="00ED0E7F" w:rsidRPr="00607C61" w:rsidTr="00866E13">
        <w:trPr>
          <w:trHeight w:val="12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выполнение чертежей.</w:t>
            </w:r>
            <w:r w:rsidRPr="00D17F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F2E">
              <w:rPr>
                <w:rFonts w:ascii="Times New Roman" w:hAnsi="Times New Roman" w:cs="Times New Roman"/>
                <w:sz w:val="24"/>
                <w:szCs w:val="24"/>
              </w:rPr>
              <w:t>Продукция Кемеровской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E26C9A" w:rsidRDefault="00ED0E7F" w:rsidP="00E26C9A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читать чертежи в определенной последовательности. На</w:t>
            </w:r>
            <w:r w:rsidR="00E2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звание, материал, масштаб, вид,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тела, общая форма детали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чтения чертежей содержащих условности и упрощения.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5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понятие о форме и формообразовании предметов. Анализ геометрической формы предметов.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общее понятие о форме и формообразовании предметов.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геометрической формы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9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чтения и выполнения чертежей на основе анализа форм.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способы чтения и выполнения чертежей.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выполнения чертежа на основе анализа форм.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екущий контроль</w:t>
            </w:r>
          </w:p>
        </w:tc>
      </w:tr>
      <w:tr w:rsidR="00ED0E7F" w:rsidRPr="00607C61" w:rsidTr="00866E13">
        <w:trPr>
          <w:trHeight w:val="16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чертеже вершин, рёбер, граней, поверхностей геометрических тел, составляющих форму предмета.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остроение чертежа предмет</w:t>
            </w:r>
            <w:r w:rsidR="00E2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с нахождением проекций точек,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вершин, ребер и граней.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чертеже вершин,</w:t>
            </w:r>
          </w:p>
          <w:p w:rsidR="00ED0E7F" w:rsidRPr="00BC1798" w:rsidRDefault="00ED0E7F" w:rsidP="00833250">
            <w:pPr>
              <w:tabs>
                <w:tab w:val="left" w:pos="143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ребер, образующих, поверхностей тел, составляющих форму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№6</w:t>
            </w:r>
          </w:p>
        </w:tc>
      </w:tr>
      <w:tr w:rsidR="00ED0E7F" w:rsidRPr="00607C61" w:rsidTr="00866E13">
        <w:trPr>
          <w:trHeight w:val="4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Чертеж предмета в трех видах с преобразованием его формы.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FC9">
              <w:rPr>
                <w:rFonts w:ascii="Times New Roman" w:hAnsi="Times New Roman" w:cs="Times New Roman"/>
                <w:sz w:val="24"/>
                <w:szCs w:val="24"/>
              </w:rPr>
              <w:t>Уметь преобразовывать форму предмета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предмета в трех видах с преобразованием его формы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предмета с использованием геометрических построений.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рименение сопряжений при выполнении чертежей деталей.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центров и точек сопряжений.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Сопряжение двух прямых дугой заданного радиуса. Сопряжение окружности и прямой дугой заданного радиуса.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№7</w:t>
            </w:r>
          </w:p>
        </w:tc>
      </w:tr>
      <w:tr w:rsidR="00ED0E7F" w:rsidRPr="00607C61" w:rsidTr="00866E13">
        <w:trPr>
          <w:trHeight w:val="11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чертежей содержащих сопряжения по наглядному изображению детали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навыков работы с чертежными инструментами. Использование цир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куля для графических построений.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детали с использованием геометрических построении, в т. ч. сопряжений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ED0E7F" w:rsidRPr="00607C61" w:rsidTr="00866E13">
        <w:trPr>
          <w:trHeight w:val="5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Эскиз и технический рисунок детали.</w:t>
            </w:r>
            <w:r w:rsidRPr="00D17F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143B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местными предприятиями изготавливающими разную продукцию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понятий «эскиз», «чертеж», назначение эскизов.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эскиз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у,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оследовательность выполнения эскиза.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эскизов деталей по наглядному изображению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№8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Сечения. Правила выполнения наложенных, вынесенных сечений.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сечений.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понятия с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ечения, наложенные и вынесенные, обозначение их на чертежах, штриховка материалов в сечениях, алгоритм построения сечений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наложенных сечений.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построение сечений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сечений по чертежу, по наглядному изображению.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правила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я простых разрезов, знать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 о местном разрезе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построение местного разреза. Упражнения на построение разрезов и обозначение 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разрезы (фронтальные, горизонтальные, профильные).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использовать в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эскиза детали с применением необходимого разреза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выполнения разрезов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9</w:t>
            </w:r>
          </w:p>
        </w:tc>
      </w:tr>
      <w:tr w:rsidR="00ED0E7F" w:rsidRPr="00607C61" w:rsidTr="00866E13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Эскиз детали с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выполнением необходимого разреза.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навыков выполнения разрезов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навыков самостоятельной работы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эскиза детали с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применением необходимого разреза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</w:t>
            </w:r>
            <w:r w:rsidRPr="00BC1798">
              <w:rPr>
                <w:rFonts w:ascii="Times New Roman" w:hAnsi="Times New Roman" w:cs="Times New Roman"/>
                <w:bCs/>
                <w:sz w:val="24"/>
                <w:szCs w:val="24"/>
              </w:rPr>
              <w:t>екущий контроль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вида и разреза.</w:t>
            </w:r>
            <w:r w:rsidRPr="00D17F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3B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чугунного </w:t>
            </w:r>
            <w:r w:rsidRPr="008143B2">
              <w:rPr>
                <w:rFonts w:ascii="Times New Roman" w:hAnsi="Times New Roman" w:cs="Times New Roman"/>
                <w:bCs/>
                <w:sz w:val="24"/>
                <w:szCs w:val="24"/>
              </w:rPr>
              <w:t>литья.</w:t>
            </w:r>
            <w:r w:rsidRPr="008143B2">
              <w:rPr>
                <w:rFonts w:ascii="Times New Roman" w:hAnsi="Times New Roman" w:cs="Times New Roman"/>
                <w:sz w:val="24"/>
                <w:szCs w:val="24"/>
              </w:rPr>
              <w:t xml:space="preserve"> Кемеровская область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правилами соединения части вида с частью разреза, особенностями обозначения разрезов и условностями, принятыми в таких случаях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совмещение части вида с частью разреза, половины вида с половиной разреза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5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об изделии. Чертежи разъемных и неразъемных соединений деталей.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Уметь характеризовать о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бщие понятия о соединении деталей. Виды соединений детали: разъемные, неразъемные — общие сведения, примеры, назначение, характеристика.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 разъемных и неразъемных соединений деталей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 Болтовое соединение.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Знать ус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ловности и упрощения при выполнении резьбовых соединений.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резьбы на стержне и в отверстии. Обозначение метрической резьбы.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Болтовое соединение.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№10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Упрощенное изображение резьбовых соединений.</w:t>
            </w:r>
            <w:r w:rsidR="00E2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Винтовое соединение.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у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словности и упрощения при выполнении резьбовых соединений.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Винтовое соединение.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Сборочный чертеж. Изображение шпоночных соединений,</w:t>
            </w:r>
            <w:r w:rsidR="00E2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штифтовых.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чертить 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зображения шпоночных и штифтовых соединений.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штифтового и шпоночного соединения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штифтовых соединений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,шпоночных.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26C9A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чертить</w:t>
            </w:r>
            <w:r w:rsidR="00ED0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</w:t>
            </w:r>
            <w:r w:rsidR="00ED0E7F"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оединения шпонкой и штифтом". Динамическая модель шпоночного соединения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штифтового и шпоночного соединения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B4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ие. Спецификация. Номера позиции </w:t>
            </w:r>
            <w:r w:rsidRPr="008143B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Продукция Прок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опьевского подшипникового завода.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чертежа сборочной единицы.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Суть процесса деталирования.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составления чертежей деталей по чертежам изделия.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Чертеж детали по чертежу изделия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8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творческих задач с элементами конструирования.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выполнять чертеж детали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применив элементы реконструкции.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866E13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 детали с </w:t>
            </w:r>
            <w:r w:rsidR="00ED0E7F"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применением элементов реконструкции.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Графическая   работа № 11</w:t>
            </w:r>
          </w:p>
        </w:tc>
      </w:tr>
      <w:tr w:rsidR="00ED0E7F" w:rsidRPr="00607C61" w:rsidTr="00866E13">
        <w:trPr>
          <w:trHeight w:val="10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единицы.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конструирования.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Знать элементы конструирования.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опрос.  </w:t>
            </w:r>
          </w:p>
        </w:tc>
      </w:tr>
      <w:tr w:rsidR="00ED0E7F" w:rsidRPr="00607C61" w:rsidTr="00866E13">
        <w:trPr>
          <w:trHeight w:val="1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чертежей несложных сборочных единиц.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сведений о процессах чтения чертежа:</w:t>
            </w:r>
          </w:p>
          <w:p w:rsidR="00ED0E7F" w:rsidRPr="00866E13" w:rsidRDefault="00ED0E7F" w:rsidP="00866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а) чтение основной надписи, информация, заложенная в ней</w:t>
            </w:r>
            <w:r w:rsidR="00866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б) чтение изображений — виды, разрезы, сечения, заданные на чертеже; в) знаки и обозначения, относящиеся к выявлению геометрическ</w:t>
            </w:r>
            <w:r w:rsidR="00866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формы предмета и его частей;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г) условности и упрощения на чертеже; д) анализ по чертежу геометрической формы предмета для установления или уточнения констру</w:t>
            </w:r>
            <w:r w:rsidR="00866E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кции предмета и его элементов; 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е) чтение размеров и др. надписей.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66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чтения чертежей деталей: основная надпись, виды чертежа, главный вид, форма детали, размеры детали.</w:t>
            </w:r>
          </w:p>
          <w:p w:rsidR="00ED0E7F" w:rsidRPr="00BC1798" w:rsidRDefault="00ED0E7F" w:rsidP="00866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изображений — виды, разрезы, сечения, заданные на чертеже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 Г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еометрической формы предмета и его частей</w:t>
            </w: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опрос.</w:t>
            </w:r>
          </w:p>
        </w:tc>
      </w:tr>
      <w:tr w:rsidR="00ED0E7F" w:rsidRPr="00607C61" w:rsidTr="005E2A6A">
        <w:trPr>
          <w:trHeight w:val="9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 входящей в состав сборочной единицы</w:t>
            </w:r>
          </w:p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7F" w:rsidRPr="00BC1798" w:rsidRDefault="00ED0E7F" w:rsidP="00833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проводить а</w:t>
            </w: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 графического состава изображений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построения видов чертежа детали и нанесение размеров.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7F" w:rsidRPr="00BC1798" w:rsidRDefault="00ED0E7F" w:rsidP="0083325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98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:rsidR="005B7801" w:rsidRPr="00607C61" w:rsidRDefault="005B7801" w:rsidP="005B7801">
      <w:pPr>
        <w:rPr>
          <w:rFonts w:ascii="Times New Roman" w:hAnsi="Times New Roman" w:cs="Times New Roman"/>
          <w:sz w:val="24"/>
          <w:szCs w:val="24"/>
        </w:rPr>
        <w:sectPr w:rsidR="005B7801" w:rsidRPr="00607C61" w:rsidSect="00406BDF">
          <w:pgSz w:w="16838" w:h="11906" w:orient="landscape"/>
          <w:pgMar w:top="851" w:right="1134" w:bottom="794" w:left="1134" w:header="709" w:footer="709" w:gutter="0"/>
          <w:cols w:space="708"/>
          <w:docGrid w:linePitch="360"/>
        </w:sectPr>
      </w:pPr>
    </w:p>
    <w:p w:rsidR="00CA5846" w:rsidRPr="009C5629" w:rsidRDefault="00CA5846" w:rsidP="00CA5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485F" w:rsidRDefault="006F485F" w:rsidP="006F485F">
      <w:pPr>
        <w:tabs>
          <w:tab w:val="left" w:pos="1244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485F" w:rsidRPr="004B080F" w:rsidRDefault="006F485F" w:rsidP="006F485F">
      <w:pPr>
        <w:tabs>
          <w:tab w:val="left" w:pos="12441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B080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6F485F" w:rsidRPr="005968F3" w:rsidRDefault="006F485F" w:rsidP="006F4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8F3">
        <w:rPr>
          <w:rFonts w:ascii="Times New Roman" w:hAnsi="Times New Roman" w:cs="Times New Roman"/>
          <w:b/>
          <w:sz w:val="24"/>
          <w:szCs w:val="24"/>
        </w:rPr>
        <w:t>Учебно-методический комплекс</w:t>
      </w:r>
    </w:p>
    <w:tbl>
      <w:tblPr>
        <w:tblW w:w="1425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087"/>
        <w:gridCol w:w="2835"/>
        <w:gridCol w:w="3166"/>
        <w:gridCol w:w="2693"/>
        <w:gridCol w:w="1783"/>
      </w:tblGrid>
      <w:tr w:rsidR="006F485F" w:rsidRPr="004B080F" w:rsidTr="00C9682E">
        <w:trPr>
          <w:trHeight w:val="143"/>
        </w:trPr>
        <w:tc>
          <w:tcPr>
            <w:tcW w:w="2693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Программа, автор</w:t>
            </w:r>
          </w:p>
        </w:tc>
        <w:tc>
          <w:tcPr>
            <w:tcW w:w="1087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Учебник, издательство, год издания, уровень</w:t>
            </w:r>
          </w:p>
        </w:tc>
        <w:tc>
          <w:tcPr>
            <w:tcW w:w="3166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Пособие для учителя, издательство, год издания</w:t>
            </w:r>
          </w:p>
        </w:tc>
        <w:tc>
          <w:tcPr>
            <w:tcW w:w="2693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Пособие для учащихся, издательство, год издания</w:t>
            </w:r>
          </w:p>
        </w:tc>
        <w:tc>
          <w:tcPr>
            <w:tcW w:w="1783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материалы, издательство, год издания</w:t>
            </w:r>
          </w:p>
        </w:tc>
      </w:tr>
      <w:tr w:rsidR="006F485F" w:rsidRPr="004B080F" w:rsidTr="00C9682E">
        <w:trPr>
          <w:trHeight w:val="143"/>
        </w:trPr>
        <w:tc>
          <w:tcPr>
            <w:tcW w:w="2693" w:type="dxa"/>
            <w:vAlign w:val="center"/>
          </w:tcPr>
          <w:p w:rsidR="006F485F" w:rsidRPr="00443046" w:rsidRDefault="006F485F" w:rsidP="00C968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046">
              <w:rPr>
                <w:rFonts w:ascii="Times New Roman" w:eastAsia="Times New Roman" w:hAnsi="Times New Roman" w:cs="Times New Roman"/>
                <w:sz w:val="24"/>
                <w:szCs w:val="24"/>
              </w:rPr>
              <w:t>Черчение</w:t>
            </w: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443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9 класс для общеобразовательных учреждений, рекомендованная  Министерством образования и науки Российской Федерации, автор программы В.А. Гервер,  ответственный редактор В.И.Якунин.   – М.: Просвещение, 2008</w:t>
            </w:r>
          </w:p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F485F" w:rsidRPr="009612CC" w:rsidRDefault="006F485F" w:rsidP="006F48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Ботвинников, А.Д. Черчение: Учебник для  общеобразовательных учреждений </w:t>
            </w:r>
          </w:p>
          <w:p w:rsidR="006F485F" w:rsidRPr="009612CC" w:rsidRDefault="006F485F" w:rsidP="00C968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А.Д. Ботвинников, В.Н. Виноградов, И.С. Вышнепол</w:t>
            </w:r>
            <w:r>
              <w:rPr>
                <w:rFonts w:ascii="Times New Roman" w:hAnsi="Times New Roman"/>
                <w:sz w:val="24"/>
                <w:szCs w:val="24"/>
              </w:rPr>
              <w:t>ьский. -  М.: АСТ: Астрель, 2015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6F485F" w:rsidRPr="009612CC" w:rsidRDefault="006F485F" w:rsidP="006F48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Василенко Е.А. Методика обучения черчению. Учебное пособие  для студентов и учащихся. – М.: Просвещение,1990.</w:t>
            </w:r>
          </w:p>
          <w:p w:rsidR="006F485F" w:rsidRDefault="006F485F" w:rsidP="006F48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Гервер В.А. Творческие задачи по черчению. – М.: Просвещение,1991.</w:t>
            </w:r>
          </w:p>
          <w:p w:rsidR="006F485F" w:rsidRPr="009612CC" w:rsidRDefault="006F485F" w:rsidP="006F48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Н.А. Гордиенко, В.В. Степакова тематическое и поурочное планирование по черчению к учебнику «Черчение».9 класс</w:t>
            </w:r>
          </w:p>
          <w:p w:rsidR="006F485F" w:rsidRPr="009612CC" w:rsidRDefault="006F485F" w:rsidP="006F48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F485F" w:rsidRPr="009612CC" w:rsidRDefault="006F485F" w:rsidP="006F485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Василенко, Е. Т. Жукова, Ю. Ф. Катханова, А. Л. Терещенко. – М.: Просвещение,1990. </w:t>
            </w:r>
          </w:p>
          <w:p w:rsidR="006F485F" w:rsidRPr="009612CC" w:rsidRDefault="006F485F" w:rsidP="00C968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Занимательное черчение на уроках и внеклассных занятиях /авт.-сост. С. В.Титов. – Волгоград: Учитель, 2006.</w:t>
            </w:r>
            <w:r w:rsidRPr="009612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моделей (деревянный)</w:t>
            </w:r>
          </w:p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 w:rsidR="006F485F" w:rsidRPr="004B080F" w:rsidRDefault="006F485F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16F" w:rsidRDefault="002E716F"/>
    <w:p w:rsidR="005E2A6A" w:rsidRDefault="005E2A6A"/>
    <w:p w:rsidR="00914D63" w:rsidRDefault="00914D63"/>
    <w:p w:rsidR="00914D63" w:rsidRDefault="00914D63"/>
    <w:p w:rsidR="00914D63" w:rsidRDefault="00914D63"/>
    <w:p w:rsidR="00914D63" w:rsidRDefault="00914D63"/>
    <w:p w:rsidR="00914D63" w:rsidRPr="004B080F" w:rsidRDefault="00914D63" w:rsidP="00914D63">
      <w:pPr>
        <w:tabs>
          <w:tab w:val="left" w:pos="1244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080F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14D63" w:rsidRPr="00C04428" w:rsidRDefault="00914D63" w:rsidP="00914D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428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tbl>
      <w:tblPr>
        <w:tblW w:w="141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3608"/>
      </w:tblGrid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4B080F" w:rsidRDefault="00914D63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608" w:type="dxa"/>
            <w:vAlign w:val="center"/>
          </w:tcPr>
          <w:p w:rsidR="00914D63" w:rsidRPr="004B080F" w:rsidRDefault="00914D63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0F">
              <w:rPr>
                <w:rFonts w:ascii="Times New Roman" w:hAnsi="Times New Roman" w:cs="Times New Roman"/>
                <w:sz w:val="24"/>
                <w:szCs w:val="24"/>
              </w:rPr>
              <w:t>Перечень материально-технических средств</w:t>
            </w:r>
          </w:p>
          <w:p w:rsidR="00914D63" w:rsidRPr="004B080F" w:rsidRDefault="00914D63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1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Классная доска;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2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3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Стул ученический 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4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 xml:space="preserve">Стол-тумба 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5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6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Мультимедийный комплекс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</w:tcPr>
          <w:p w:rsidR="00914D63" w:rsidRPr="00FA6B0B" w:rsidRDefault="00914D63" w:rsidP="00C9682E">
            <w:pPr>
              <w:spacing w:after="0" w:line="240" w:lineRule="auto"/>
              <w:rPr>
                <w:rStyle w:val="FontStyle98"/>
                <w:sz w:val="24"/>
                <w:szCs w:val="24"/>
              </w:rPr>
            </w:pPr>
            <w:r w:rsidRPr="00FA6B0B">
              <w:rPr>
                <w:rStyle w:val="FontStyle98"/>
                <w:sz w:val="24"/>
                <w:szCs w:val="24"/>
              </w:rPr>
              <w:t>7</w:t>
            </w:r>
          </w:p>
        </w:tc>
        <w:tc>
          <w:tcPr>
            <w:tcW w:w="13608" w:type="dxa"/>
          </w:tcPr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6B0B">
              <w:rPr>
                <w:rFonts w:ascii="Times New Roman" w:hAnsi="Times New Roman" w:cs="Times New Roman"/>
                <w:sz w:val="24"/>
                <w:szCs w:val="24"/>
              </w:rPr>
              <w:t>Кресло компьютерное</w:t>
            </w:r>
          </w:p>
        </w:tc>
      </w:tr>
      <w:tr w:rsidR="00914D63" w:rsidRPr="004B080F" w:rsidTr="00C9682E">
        <w:trPr>
          <w:trHeight w:val="143"/>
        </w:trPr>
        <w:tc>
          <w:tcPr>
            <w:tcW w:w="14175" w:type="dxa"/>
            <w:gridSpan w:val="2"/>
          </w:tcPr>
          <w:p w:rsidR="00914D63" w:rsidRPr="009C5629" w:rsidRDefault="00914D63" w:rsidP="00C9682E">
            <w:pPr>
              <w:pStyle w:val="2"/>
              <w:spacing w:before="0"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hAnsi="Times New Roman" w:cs="Times New Roman"/>
                <w:sz w:val="24"/>
                <w:szCs w:val="24"/>
              </w:rPr>
              <w:t>Инструменты, принадлежности и материалы для черчения:</w:t>
            </w:r>
          </w:p>
          <w:p w:rsidR="00914D63" w:rsidRPr="00FA6B0B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Чертежная бумага плотная нелинованная - формат А4 </w:t>
            </w:r>
          </w:p>
          <w:p w:rsidR="00914D63" w:rsidRPr="004B080F" w:rsidRDefault="00914D63" w:rsidP="00C9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Готовальня школьная (циркуль круговой, циркуль разметочный);</w:t>
            </w:r>
          </w:p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Линейка деревянная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9C562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30 см</w:t>
              </w:r>
            </w:smartTag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Чертежные угольники с углами: а) 90, 45, 45 -градусов;</w:t>
            </w:r>
            <w:r w:rsidRPr="00596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б) 90, 30, 60 - градусов</w:t>
            </w: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Рейсшина;</w:t>
            </w:r>
          </w:p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Транспортир;</w:t>
            </w:r>
          </w:p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Трафареты для вычерчивания окружностей и эллипсов;</w:t>
            </w:r>
          </w:p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D63" w:rsidRPr="004B080F" w:rsidTr="00C9682E">
        <w:trPr>
          <w:trHeight w:val="143"/>
        </w:trPr>
        <w:tc>
          <w:tcPr>
            <w:tcW w:w="567" w:type="dxa"/>
            <w:vAlign w:val="center"/>
          </w:tcPr>
          <w:p w:rsidR="00914D63" w:rsidRPr="00C04428" w:rsidRDefault="00914D63" w:rsidP="00C96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608" w:type="dxa"/>
            <w:vAlign w:val="center"/>
          </w:tcPr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62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карандаши –  «Т» («Н»), «ТМ» («НВ»), «М» («В»);</w:t>
            </w:r>
          </w:p>
          <w:p w:rsidR="00914D63" w:rsidRPr="009C5629" w:rsidRDefault="00914D63" w:rsidP="00C9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4D63" w:rsidRPr="009C5629" w:rsidRDefault="00914D63" w:rsidP="00914D6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D63" w:rsidRDefault="00914D63"/>
    <w:sectPr w:rsidR="00914D63" w:rsidSect="005E2A6A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F11" w:rsidRDefault="00621F11" w:rsidP="00777741">
      <w:pPr>
        <w:spacing w:after="0" w:line="240" w:lineRule="auto"/>
      </w:pPr>
      <w:r>
        <w:separator/>
      </w:r>
    </w:p>
  </w:endnote>
  <w:endnote w:type="continuationSeparator" w:id="0">
    <w:p w:rsidR="00621F11" w:rsidRDefault="00621F11" w:rsidP="0077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3005057"/>
      <w:docPartObj>
        <w:docPartGallery w:val="Page Numbers (Bottom of Page)"/>
        <w:docPartUnique/>
      </w:docPartObj>
    </w:sdtPr>
    <w:sdtContent>
      <w:p w:rsidR="00C65398" w:rsidRDefault="00C6539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9682E" w:rsidRDefault="00C9682E" w:rsidP="00C65398">
    <w:pPr>
      <w:pStyle w:val="a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F11" w:rsidRDefault="00621F11" w:rsidP="00777741">
      <w:pPr>
        <w:spacing w:after="0" w:line="240" w:lineRule="auto"/>
      </w:pPr>
      <w:r>
        <w:separator/>
      </w:r>
    </w:p>
  </w:footnote>
  <w:footnote w:type="continuationSeparator" w:id="0">
    <w:p w:rsidR="00621F11" w:rsidRDefault="00621F11" w:rsidP="00777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805B9"/>
    <w:multiLevelType w:val="hybridMultilevel"/>
    <w:tmpl w:val="72B06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E21FFA"/>
    <w:multiLevelType w:val="hybridMultilevel"/>
    <w:tmpl w:val="050C1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5846"/>
    <w:rsid w:val="00012345"/>
    <w:rsid w:val="000E1BB5"/>
    <w:rsid w:val="00133F2E"/>
    <w:rsid w:val="00154F2D"/>
    <w:rsid w:val="001923AA"/>
    <w:rsid w:val="00192C44"/>
    <w:rsid w:val="001A4117"/>
    <w:rsid w:val="002119BA"/>
    <w:rsid w:val="00280888"/>
    <w:rsid w:val="002B117A"/>
    <w:rsid w:val="002E716F"/>
    <w:rsid w:val="003704A5"/>
    <w:rsid w:val="00373522"/>
    <w:rsid w:val="00393D04"/>
    <w:rsid w:val="004056E0"/>
    <w:rsid w:val="00406BDF"/>
    <w:rsid w:val="004E6F74"/>
    <w:rsid w:val="005165D8"/>
    <w:rsid w:val="005B7801"/>
    <w:rsid w:val="005E2A6A"/>
    <w:rsid w:val="00621F11"/>
    <w:rsid w:val="006F485F"/>
    <w:rsid w:val="00777741"/>
    <w:rsid w:val="007E48BF"/>
    <w:rsid w:val="008143B2"/>
    <w:rsid w:val="00833250"/>
    <w:rsid w:val="00866E13"/>
    <w:rsid w:val="008B4BED"/>
    <w:rsid w:val="00914D63"/>
    <w:rsid w:val="009C0CC0"/>
    <w:rsid w:val="009C4F12"/>
    <w:rsid w:val="00A23AD0"/>
    <w:rsid w:val="00BA3D1A"/>
    <w:rsid w:val="00BB1175"/>
    <w:rsid w:val="00C65398"/>
    <w:rsid w:val="00C9682E"/>
    <w:rsid w:val="00CA5846"/>
    <w:rsid w:val="00D401EB"/>
    <w:rsid w:val="00D57F55"/>
    <w:rsid w:val="00DB51A7"/>
    <w:rsid w:val="00E26C9A"/>
    <w:rsid w:val="00EC5241"/>
    <w:rsid w:val="00ED0E7F"/>
    <w:rsid w:val="00F146C6"/>
    <w:rsid w:val="00F9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5E1A81"/>
  <w15:docId w15:val="{E56BC9B5-896B-42DE-8261-4175C760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CC0"/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CA5846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CA5846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3">
    <w:name w:val="Emphasis"/>
    <w:basedOn w:val="a0"/>
    <w:uiPriority w:val="99"/>
    <w:qFormat/>
    <w:rsid w:val="00CA5846"/>
    <w:rPr>
      <w:rFonts w:ascii="Times New Roman" w:hAnsi="Times New Roman" w:cs="Times New Roman" w:hint="default"/>
      <w:i/>
      <w:iCs/>
    </w:rPr>
  </w:style>
  <w:style w:type="paragraph" w:styleId="a4">
    <w:name w:val="Normal (Web)"/>
    <w:basedOn w:val="a"/>
    <w:uiPriority w:val="99"/>
    <w:semiHidden/>
    <w:unhideWhenUsed/>
    <w:rsid w:val="00CA5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A5846"/>
    <w:pPr>
      <w:spacing w:after="0" w:line="240" w:lineRule="auto"/>
    </w:pPr>
    <w:rPr>
      <w:rFonts w:ascii="Calibri" w:eastAsia="Times New Roman" w:hAnsi="Calibri" w:cs="Arial"/>
    </w:rPr>
  </w:style>
  <w:style w:type="paragraph" w:customStyle="1" w:styleId="2">
    <w:name w:val="стиль2"/>
    <w:basedOn w:val="a"/>
    <w:uiPriority w:val="99"/>
    <w:rsid w:val="00CA5846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styleId="a6">
    <w:name w:val="Strong"/>
    <w:basedOn w:val="a0"/>
    <w:uiPriority w:val="22"/>
    <w:qFormat/>
    <w:rsid w:val="00CA5846"/>
    <w:rPr>
      <w:b/>
      <w:bCs/>
    </w:rPr>
  </w:style>
  <w:style w:type="table" w:styleId="a7">
    <w:name w:val="Table Grid"/>
    <w:basedOn w:val="a1"/>
    <w:uiPriority w:val="59"/>
    <w:rsid w:val="005B78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77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7741"/>
  </w:style>
  <w:style w:type="paragraph" w:styleId="aa">
    <w:name w:val="footer"/>
    <w:basedOn w:val="a"/>
    <w:link w:val="ab"/>
    <w:uiPriority w:val="99"/>
    <w:unhideWhenUsed/>
    <w:rsid w:val="0077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7741"/>
  </w:style>
  <w:style w:type="paragraph" w:styleId="ac">
    <w:name w:val="Balloon Text"/>
    <w:basedOn w:val="a"/>
    <w:link w:val="ad"/>
    <w:uiPriority w:val="99"/>
    <w:semiHidden/>
    <w:unhideWhenUsed/>
    <w:rsid w:val="00D57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57F55"/>
    <w:rPr>
      <w:rFonts w:ascii="Segoe UI" w:hAnsi="Segoe UI" w:cs="Segoe UI"/>
      <w:sz w:val="18"/>
      <w:szCs w:val="18"/>
    </w:rPr>
  </w:style>
  <w:style w:type="character" w:customStyle="1" w:styleId="FontStyle98">
    <w:name w:val="Font Style98"/>
    <w:basedOn w:val="a0"/>
    <w:uiPriority w:val="99"/>
    <w:rsid w:val="00914D63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15</Pages>
  <Words>4305</Words>
  <Characters>24545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25</cp:revision>
  <cp:lastPrinted>2019-10-17T16:10:00Z</cp:lastPrinted>
  <dcterms:created xsi:type="dcterms:W3CDTF">2014-11-30T11:48:00Z</dcterms:created>
  <dcterms:modified xsi:type="dcterms:W3CDTF">2020-11-09T10:34:00Z</dcterms:modified>
</cp:coreProperties>
</file>